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D5A" w:rsidRDefault="003D5D5A" w:rsidP="003D5D5A">
      <w:pPr>
        <w:autoSpaceDE w:val="0"/>
        <w:autoSpaceDN w:val="0"/>
        <w:adjustRightInd w:val="0"/>
        <w:spacing w:before="120" w:after="120" w:line="480" w:lineRule="auto"/>
        <w:ind w:left="-142" w:right="-93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693A98">
        <w:rPr>
          <w:rFonts w:ascii="Arial" w:hAnsi="Arial" w:cs="Arial"/>
          <w:b/>
          <w:sz w:val="24"/>
          <w:szCs w:val="24"/>
        </w:rPr>
        <w:t xml:space="preserve">Dra. Alma </w:t>
      </w:r>
      <w:proofErr w:type="spellStart"/>
      <w:r w:rsidRPr="00693A98">
        <w:rPr>
          <w:rFonts w:ascii="Arial" w:hAnsi="Arial" w:cs="Arial"/>
          <w:b/>
          <w:sz w:val="24"/>
          <w:szCs w:val="24"/>
        </w:rPr>
        <w:t>Velia</w:t>
      </w:r>
      <w:proofErr w:type="spellEnd"/>
      <w:r w:rsidRPr="00693A98">
        <w:rPr>
          <w:rFonts w:ascii="Arial" w:hAnsi="Arial" w:cs="Arial"/>
          <w:b/>
          <w:sz w:val="24"/>
          <w:szCs w:val="24"/>
        </w:rPr>
        <w:t xml:space="preserve"> Ayala Garay</w:t>
      </w:r>
      <w:r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3D5D5A" w:rsidRPr="00693A98" w:rsidRDefault="003D5D5A" w:rsidP="003D5D5A">
      <w:pPr>
        <w:autoSpaceDE w:val="0"/>
        <w:autoSpaceDN w:val="0"/>
        <w:adjustRightInd w:val="0"/>
        <w:spacing w:before="120" w:after="120" w:line="480" w:lineRule="auto"/>
        <w:ind w:left="-142" w:right="-93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693A98">
        <w:rPr>
          <w:rFonts w:ascii="Arial" w:hAnsi="Arial" w:cs="Arial"/>
          <w:sz w:val="24"/>
          <w:szCs w:val="24"/>
        </w:rPr>
        <w:t xml:space="preserve">Doctora en Problemas Económicos Agroindustriales por el CIESTAM de Universidad Autónoma Chapingo, en México; cuenta con dos maestrías. Una con especialidad en Economía por el Colegio de Postgraduados, en México y otra en </w:t>
      </w:r>
      <w:proofErr w:type="spellStart"/>
      <w:r w:rsidRPr="00693A98">
        <w:rPr>
          <w:rFonts w:ascii="Arial" w:hAnsi="Arial" w:cs="Arial"/>
          <w:sz w:val="24"/>
          <w:szCs w:val="24"/>
        </w:rPr>
        <w:t>Globalization</w:t>
      </w:r>
      <w:proofErr w:type="spellEnd"/>
      <w:r w:rsidRPr="00693A98">
        <w:rPr>
          <w:rFonts w:ascii="Arial" w:hAnsi="Arial" w:cs="Arial"/>
          <w:sz w:val="24"/>
          <w:szCs w:val="24"/>
        </w:rPr>
        <w:t xml:space="preserve">, Regional </w:t>
      </w:r>
      <w:proofErr w:type="spellStart"/>
      <w:r w:rsidRPr="00693A98">
        <w:rPr>
          <w:rFonts w:ascii="Arial" w:hAnsi="Arial" w:cs="Arial"/>
          <w:sz w:val="24"/>
          <w:szCs w:val="24"/>
        </w:rPr>
        <w:t>Integration</w:t>
      </w:r>
      <w:proofErr w:type="spellEnd"/>
      <w:r w:rsidRPr="00693A98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693A98">
        <w:rPr>
          <w:rFonts w:ascii="Arial" w:hAnsi="Arial" w:cs="Arial"/>
          <w:sz w:val="24"/>
          <w:szCs w:val="24"/>
        </w:rPr>
        <w:t>Sustainable</w:t>
      </w:r>
      <w:proofErr w:type="spellEnd"/>
      <w:r w:rsidRPr="00693A9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93A98">
        <w:rPr>
          <w:rFonts w:ascii="Arial" w:hAnsi="Arial" w:cs="Arial"/>
          <w:sz w:val="24"/>
          <w:szCs w:val="24"/>
        </w:rPr>
        <w:t>Development</w:t>
      </w:r>
      <w:proofErr w:type="spellEnd"/>
      <w:r w:rsidRPr="00693A98">
        <w:rPr>
          <w:rFonts w:ascii="Arial" w:hAnsi="Arial" w:cs="Arial"/>
          <w:sz w:val="24"/>
          <w:szCs w:val="24"/>
        </w:rPr>
        <w:t xml:space="preserve"> por la Universidad de Roskilde, Dinamarca. Se desempeña como investigadora del Instituto Nacional de Investigaciones Forestales Agrícolas y Pecuarias (INIFAP) Desde el 2010 es integrante del Sistema de Investigadores (SINI) del </w:t>
      </w:r>
      <w:proofErr w:type="spellStart"/>
      <w:r w:rsidRPr="00693A98">
        <w:rPr>
          <w:rFonts w:ascii="Arial" w:hAnsi="Arial" w:cs="Arial"/>
          <w:sz w:val="24"/>
          <w:szCs w:val="24"/>
        </w:rPr>
        <w:t>Conacyt</w:t>
      </w:r>
      <w:proofErr w:type="spellEnd"/>
      <w:r w:rsidRPr="00693A98">
        <w:rPr>
          <w:rFonts w:ascii="Arial" w:hAnsi="Arial" w:cs="Arial"/>
          <w:sz w:val="24"/>
          <w:szCs w:val="24"/>
        </w:rPr>
        <w:t>, Nivel 1</w:t>
      </w:r>
    </w:p>
    <w:p w:rsidR="003D5D5A" w:rsidRPr="00693A98" w:rsidRDefault="003D5D5A" w:rsidP="003D5D5A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693A98">
        <w:rPr>
          <w:rFonts w:ascii="Arial" w:hAnsi="Arial" w:cs="Arial"/>
          <w:b/>
          <w:sz w:val="24"/>
          <w:szCs w:val="24"/>
        </w:rPr>
        <w:t>Dr. Eduardo Espitia Rangel</w:t>
      </w:r>
    </w:p>
    <w:p w:rsidR="003D5D5A" w:rsidRPr="00693A98" w:rsidRDefault="003D5D5A" w:rsidP="003D5D5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93A98">
        <w:rPr>
          <w:rFonts w:ascii="Arial" w:hAnsi="Arial" w:cs="Arial"/>
          <w:sz w:val="24"/>
          <w:szCs w:val="24"/>
        </w:rPr>
        <w:t xml:space="preserve">Estudios de doctorado en genética y mejoramiento genético de plantas por </w:t>
      </w:r>
      <w:proofErr w:type="spellStart"/>
      <w:r w:rsidRPr="00693A98">
        <w:rPr>
          <w:rFonts w:ascii="Arial" w:hAnsi="Arial" w:cs="Arial"/>
          <w:sz w:val="24"/>
          <w:szCs w:val="24"/>
        </w:rPr>
        <w:t>University</w:t>
      </w:r>
      <w:proofErr w:type="spellEnd"/>
      <w:r w:rsidRPr="00693A98">
        <w:rPr>
          <w:rFonts w:ascii="Arial" w:hAnsi="Arial" w:cs="Arial"/>
          <w:sz w:val="24"/>
          <w:szCs w:val="24"/>
        </w:rPr>
        <w:t xml:space="preserve"> of Nebraska-Lincoln. EUA. Maestría en Genética en el Centro de Genética Colegio de Postgraduados Montecillo, México e Ingeniero Agrónomo en la Universidad Autónoma Agraria Antonio Narro, Saltillo Coahuila. México. Desde hace 30 años  se ha desempeñado como investigador del Instituto Nacional de Investigaciones Forestales Agrícolas y Pecuarias (INIFAP), editor y árbitro especializado de revistas nacionales e Internacionales.</w:t>
      </w:r>
    </w:p>
    <w:p w:rsidR="003D5D5A" w:rsidRPr="00693A98" w:rsidRDefault="003D5D5A" w:rsidP="003D5D5A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693A98">
        <w:rPr>
          <w:rFonts w:ascii="Arial" w:hAnsi="Arial" w:cs="Arial"/>
          <w:b/>
          <w:sz w:val="24"/>
          <w:szCs w:val="24"/>
        </w:rPr>
        <w:t>Gustavo Almaguer Vargas</w:t>
      </w:r>
    </w:p>
    <w:p w:rsidR="003D5D5A" w:rsidRPr="00693A98" w:rsidRDefault="003D5D5A" w:rsidP="003D5D5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93A98">
        <w:rPr>
          <w:rFonts w:ascii="Arial" w:hAnsi="Arial" w:cs="Arial"/>
          <w:sz w:val="24"/>
          <w:szCs w:val="24"/>
        </w:rPr>
        <w:t xml:space="preserve">Profesor investigador de la Universidad Autónoma Chapingo, Obtuvo su doctorado en el Colegio de Postgraduados, México; fue presidente de la Sociedad Mexicana de Ciencias Hortícolas en México; Fundador y primer presidente de la Confederación Mexicana de Sociedades Científicas Agrícolas, y ha sido socio de la </w:t>
      </w:r>
      <w:proofErr w:type="spellStart"/>
      <w:r w:rsidRPr="00693A98">
        <w:rPr>
          <w:rFonts w:ascii="Arial" w:hAnsi="Arial" w:cs="Arial"/>
          <w:sz w:val="24"/>
          <w:szCs w:val="24"/>
        </w:rPr>
        <w:t>Interamerican</w:t>
      </w:r>
      <w:proofErr w:type="spellEnd"/>
      <w:r w:rsidRPr="00693A9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93A98">
        <w:rPr>
          <w:rFonts w:ascii="Arial" w:hAnsi="Arial" w:cs="Arial"/>
          <w:sz w:val="24"/>
          <w:szCs w:val="24"/>
        </w:rPr>
        <w:t>Society</w:t>
      </w:r>
      <w:proofErr w:type="spellEnd"/>
      <w:r w:rsidRPr="00693A98">
        <w:rPr>
          <w:rFonts w:ascii="Arial" w:hAnsi="Arial" w:cs="Arial"/>
          <w:sz w:val="24"/>
          <w:szCs w:val="24"/>
        </w:rPr>
        <w:t xml:space="preserve"> Horticultura, autor de más de 50 artículos científicos, ha </w:t>
      </w:r>
      <w:r w:rsidRPr="00693A98">
        <w:rPr>
          <w:rFonts w:ascii="Arial" w:hAnsi="Arial" w:cs="Arial"/>
          <w:sz w:val="24"/>
          <w:szCs w:val="24"/>
        </w:rPr>
        <w:lastRenderedPageBreak/>
        <w:t>dirigido más de 40 tesis de licenciatura, maestría y doctorado, lo que le ha permitido permanecer en el SNI.</w:t>
      </w:r>
    </w:p>
    <w:p w:rsidR="003D5D5A" w:rsidRPr="00693A98" w:rsidRDefault="003D5D5A" w:rsidP="003D5D5A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693A98">
        <w:rPr>
          <w:rFonts w:ascii="Arial" w:hAnsi="Arial" w:cs="Arial"/>
          <w:b/>
          <w:sz w:val="24"/>
          <w:szCs w:val="24"/>
        </w:rPr>
        <w:t xml:space="preserve">Dra. Patricia Rivas Valencia </w:t>
      </w:r>
    </w:p>
    <w:p w:rsidR="003D5D5A" w:rsidRPr="00693A98" w:rsidRDefault="003D5D5A" w:rsidP="003D5D5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93A98">
        <w:rPr>
          <w:rFonts w:ascii="Arial" w:hAnsi="Arial" w:cs="Arial"/>
          <w:sz w:val="24"/>
          <w:szCs w:val="24"/>
        </w:rPr>
        <w:t>Doctorado  y  Maestría  en  Ciencias  Agrícolas.  Especialidad  en  Fitopatología.  Colegio  de Postgraduados,  Montecillo  Texcoco,  México  Licenciatura  en  Biología. Universidad  Autónoma Metropolitana, Campus Iztapalapa, México.  Miembro del Sistema Nacional de Investigadores-CONACYT: Nivel  1.  Actualmente Investigadora de Tiempo Completo-Instituto  Nacional  de Investigaciones  Forestales,  Agrícolas  y  Pecuarias.  Programa  de  Investigación  en  Sanidad Forestal  y  Agrícola.  Líneas  de  investigación: Epidemiología  agrícola  y  manejo  integrado  de plagas.</w:t>
      </w:r>
    </w:p>
    <w:p w:rsidR="003D5D5A" w:rsidRPr="00693A98" w:rsidRDefault="003D5D5A" w:rsidP="003D5D5A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693A98">
        <w:rPr>
          <w:rFonts w:ascii="Arial" w:hAnsi="Arial" w:cs="Arial"/>
          <w:b/>
          <w:sz w:val="24"/>
          <w:szCs w:val="24"/>
        </w:rPr>
        <w:t xml:space="preserve">Pablo Preciado Rangel. </w:t>
      </w:r>
    </w:p>
    <w:p w:rsidR="003D5D5A" w:rsidRPr="00693A98" w:rsidRDefault="003D5D5A" w:rsidP="003D5D5A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693A98">
        <w:rPr>
          <w:rFonts w:ascii="Arial" w:hAnsi="Arial" w:cs="Arial"/>
          <w:sz w:val="24"/>
          <w:szCs w:val="24"/>
        </w:rPr>
        <w:t xml:space="preserve">Ingeniero Agrónomo y </w:t>
      </w:r>
      <w:proofErr w:type="spellStart"/>
      <w:r w:rsidRPr="00693A98">
        <w:rPr>
          <w:rFonts w:ascii="Arial" w:hAnsi="Arial" w:cs="Arial"/>
          <w:sz w:val="24"/>
          <w:szCs w:val="24"/>
        </w:rPr>
        <w:t>MCs</w:t>
      </w:r>
      <w:proofErr w:type="spellEnd"/>
      <w:r w:rsidRPr="00693A98">
        <w:rPr>
          <w:rFonts w:ascii="Arial" w:hAnsi="Arial" w:cs="Arial"/>
          <w:sz w:val="24"/>
          <w:szCs w:val="24"/>
        </w:rPr>
        <w:t xml:space="preserve">. en Suelos, Universidad Autónoma Agraria Antonio Narro (UAAAN), México. Doctor en Ciencias en Edafología, Colegio de Postgraduados (COLPOS), México. Profesor Investigador, Instituto Tecnológico de Torreón (ITT), México. </w:t>
      </w:r>
    </w:p>
    <w:p w:rsidR="00D000CC" w:rsidRDefault="00D000CC">
      <w:bookmarkStart w:id="0" w:name="_GoBack"/>
      <w:bookmarkEnd w:id="0"/>
    </w:p>
    <w:sectPr w:rsidR="00D000C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D5A"/>
    <w:rsid w:val="003D5D5A"/>
    <w:rsid w:val="00D00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BCBAC5-297A-4E39-A3E3-7E5DB387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D5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2115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INIFA</dc:creator>
  <cp:keywords/>
  <dc:description/>
  <cp:lastModifiedBy>INIFA</cp:lastModifiedBy>
  <cp:revision>1</cp:revision>
  <dcterms:created xsi:type="dcterms:W3CDTF">2015-01-20T16:01:00Z</dcterms:created>
  <dcterms:modified xsi:type="dcterms:W3CDTF">2015-01-20T16:01:00Z</dcterms:modified>
</cp:coreProperties>
</file>